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17409" w14:textId="7F723CF5" w:rsidR="000D713D" w:rsidRDefault="001E1879" w:rsidP="006C194A">
      <w:pPr>
        <w:jc w:val="center"/>
      </w:pPr>
      <w:r>
        <w:rPr>
          <w:noProof/>
        </w:rPr>
        <w:drawing>
          <wp:inline distT="0" distB="0" distL="0" distR="0" wp14:anchorId="5C9990EB" wp14:editId="3128D0ED">
            <wp:extent cx="742950" cy="742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p w14:paraId="6C775C85" w14:textId="68DC12BB" w:rsidR="001E1879" w:rsidRDefault="578F8CB5" w:rsidP="578F8CB5">
      <w:pPr>
        <w:spacing w:after="0"/>
        <w:jc w:val="center"/>
      </w:pPr>
      <w:r>
        <w:t>Crane Press Ltd</w:t>
      </w:r>
    </w:p>
    <w:p w14:paraId="07F1646C" w14:textId="17B4DE92" w:rsidR="578F8CB5" w:rsidRPr="009D1972" w:rsidRDefault="578F8CB5" w:rsidP="009D1972">
      <w:pPr>
        <w:spacing w:after="0"/>
        <w:jc w:val="center"/>
      </w:pPr>
      <w:r>
        <w:t>London</w:t>
      </w:r>
    </w:p>
    <w:p w14:paraId="283B0569" w14:textId="124F659D" w:rsidR="003B4133" w:rsidRDefault="578F8CB5" w:rsidP="578F8CB5">
      <w:pPr>
        <w:spacing w:after="0"/>
        <w:jc w:val="center"/>
        <w:rPr>
          <w:b/>
          <w:bCs/>
          <w:sz w:val="36"/>
          <w:szCs w:val="36"/>
          <w:u w:val="single"/>
        </w:rPr>
      </w:pPr>
      <w:r w:rsidRPr="578F8CB5">
        <w:rPr>
          <w:b/>
          <w:bCs/>
          <w:sz w:val="36"/>
          <w:szCs w:val="36"/>
          <w:u w:val="single"/>
        </w:rPr>
        <w:t>Stranded in France</w:t>
      </w:r>
    </w:p>
    <w:p w14:paraId="2096D2C8" w14:textId="7BC43EEB" w:rsidR="003B4133" w:rsidRDefault="578F8CB5" w:rsidP="578F8CB5">
      <w:pPr>
        <w:spacing w:after="0"/>
        <w:jc w:val="center"/>
        <w:rPr>
          <w:b/>
          <w:bCs/>
          <w:u w:val="single"/>
        </w:rPr>
      </w:pPr>
      <w:r>
        <w:t>by Joan Langrish and Sally Mercer</w:t>
      </w:r>
      <w:r w:rsidR="00976D4A">
        <w:br/>
      </w:r>
    </w:p>
    <w:p w14:paraId="709A1977" w14:textId="21C6EDA0" w:rsidR="00906F61" w:rsidRDefault="00906F61" w:rsidP="578F8CB5">
      <w:pPr>
        <w:jc w:val="center"/>
      </w:pPr>
      <w:r>
        <w:rPr>
          <w:noProof/>
        </w:rPr>
        <w:drawing>
          <wp:inline distT="0" distB="0" distL="0" distR="0" wp14:anchorId="6536485C" wp14:editId="75DC3470">
            <wp:extent cx="2374900" cy="2998742"/>
            <wp:effectExtent l="0" t="0" r="0" b="0"/>
            <wp:docPr id="6130298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29861" name=""/>
                    <pic:cNvPicPr/>
                  </pic:nvPicPr>
                  <pic:blipFill>
                    <a:blip r:embed="rId7">
                      <a:extLst>
                        <a:ext uri="{28A0092B-C50C-407E-A947-70E740481C1C}">
                          <a14:useLocalDpi xmlns:a14="http://schemas.microsoft.com/office/drawing/2010/main"/>
                        </a:ext>
                      </a:extLst>
                    </a:blip>
                    <a:stretch>
                      <a:fillRect/>
                    </a:stretch>
                  </pic:blipFill>
                  <pic:spPr>
                    <a:xfrm>
                      <a:off x="0" y="0"/>
                      <a:ext cx="2375204" cy="2999126"/>
                    </a:xfrm>
                    <a:prstGeom prst="rect">
                      <a:avLst/>
                    </a:prstGeom>
                  </pic:spPr>
                </pic:pic>
              </a:graphicData>
            </a:graphic>
          </wp:inline>
        </w:drawing>
      </w:r>
    </w:p>
    <w:p w14:paraId="0B5304C3" w14:textId="1839C899" w:rsidR="00906F61" w:rsidRDefault="00906F61" w:rsidP="00ED294C">
      <w:pPr>
        <w:sectPr w:rsidR="00906F61" w:rsidSect="00163C9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Borders w:offsetFrom="page">
            <w:top w:val="single" w:sz="24" w:space="24" w:color="196B24"/>
            <w:left w:val="single" w:sz="24" w:space="24" w:color="196B24"/>
            <w:bottom w:val="single" w:sz="24" w:space="24" w:color="196B24"/>
            <w:right w:val="single" w:sz="24" w:space="24" w:color="196B24"/>
          </w:pgBorders>
          <w:cols w:space="708"/>
          <w:docGrid w:linePitch="360"/>
        </w:sectPr>
      </w:pPr>
    </w:p>
    <w:p w14:paraId="0AB4B5F4" w14:textId="77777777" w:rsidR="00ED294C" w:rsidRPr="00906F61" w:rsidRDefault="578F8CB5" w:rsidP="578F8CB5">
      <w:pPr>
        <w:rPr>
          <w:rFonts w:asciiTheme="majorHAnsi" w:hAnsiTheme="majorHAnsi"/>
          <w:b/>
          <w:bCs/>
          <w:i/>
          <w:iCs/>
        </w:rPr>
      </w:pPr>
      <w:r w:rsidRPr="578F8CB5">
        <w:rPr>
          <w:rFonts w:asciiTheme="majorHAnsi" w:hAnsiTheme="majorHAnsi"/>
          <w:b/>
          <w:bCs/>
          <w:i/>
          <w:iCs/>
        </w:rPr>
        <w:t xml:space="preserve">About the book: </w:t>
      </w:r>
    </w:p>
    <w:p w14:paraId="51B4FD66" w14:textId="4A3BF58C" w:rsidR="00ED294C" w:rsidRPr="00906F61" w:rsidRDefault="00D63283" w:rsidP="00ED294C">
      <w:pPr>
        <w:rPr>
          <w:rFonts w:asciiTheme="majorHAnsi" w:hAnsiTheme="majorHAnsi" w:cs="Arial"/>
          <w:i/>
          <w:iCs/>
        </w:rPr>
      </w:pPr>
      <w:r w:rsidRPr="00906F61">
        <w:rPr>
          <w:rFonts w:asciiTheme="majorHAnsi" w:hAnsiTheme="majorHAnsi" w:cs="Arial"/>
          <w:i/>
          <w:iCs/>
        </w:rPr>
        <w:t>On the</w:t>
      </w:r>
      <w:r w:rsidR="00ED294C" w:rsidRPr="00906F61">
        <w:rPr>
          <w:rFonts w:asciiTheme="majorHAnsi" w:hAnsiTheme="majorHAnsi" w:cs="Arial"/>
          <w:i/>
          <w:iCs/>
        </w:rPr>
        <w:t xml:space="preserve"> declaration of WW2, 1</w:t>
      </w:r>
      <w:r w:rsidR="00976D4A">
        <w:rPr>
          <w:rFonts w:asciiTheme="majorHAnsi" w:hAnsiTheme="majorHAnsi" w:cs="Arial"/>
          <w:i/>
          <w:iCs/>
        </w:rPr>
        <w:t>6</w:t>
      </w:r>
      <w:r w:rsidR="00ED294C" w:rsidRPr="00906F61">
        <w:rPr>
          <w:rFonts w:asciiTheme="majorHAnsi" w:hAnsiTheme="majorHAnsi" w:cs="Arial"/>
          <w:i/>
          <w:iCs/>
        </w:rPr>
        <w:t xml:space="preserve"> year old Joan was</w:t>
      </w:r>
      <w:r w:rsidR="00A33348" w:rsidRPr="00906F61">
        <w:rPr>
          <w:rFonts w:asciiTheme="majorHAnsi" w:hAnsiTheme="majorHAnsi" w:cs="Arial"/>
          <w:i/>
          <w:iCs/>
        </w:rPr>
        <w:t xml:space="preserve"> left</w:t>
      </w:r>
      <w:r w:rsidR="00ED294C" w:rsidRPr="00906F61">
        <w:rPr>
          <w:rFonts w:asciiTheme="majorHAnsi" w:hAnsiTheme="majorHAnsi" w:cs="Arial"/>
          <w:i/>
          <w:iCs/>
        </w:rPr>
        <w:t xml:space="preserve"> stranded in France, only weeks after </w:t>
      </w:r>
      <w:r w:rsidR="00A33348" w:rsidRPr="00906F61">
        <w:rPr>
          <w:rFonts w:asciiTheme="majorHAnsi" w:hAnsiTheme="majorHAnsi" w:cs="Arial"/>
          <w:i/>
          <w:iCs/>
        </w:rPr>
        <w:t>having arrived</w:t>
      </w:r>
      <w:r w:rsidR="00ED294C" w:rsidRPr="00906F61">
        <w:rPr>
          <w:rFonts w:asciiTheme="majorHAnsi" w:hAnsiTheme="majorHAnsi" w:cs="Arial"/>
          <w:i/>
          <w:iCs/>
        </w:rPr>
        <w:t xml:space="preserve"> at her French </w:t>
      </w:r>
      <w:r w:rsidR="00976D4A">
        <w:rPr>
          <w:rFonts w:asciiTheme="majorHAnsi" w:hAnsiTheme="majorHAnsi" w:cs="Arial"/>
          <w:i/>
          <w:iCs/>
        </w:rPr>
        <w:t>e</w:t>
      </w:r>
      <w:r w:rsidR="00ED294C" w:rsidRPr="00906F61">
        <w:rPr>
          <w:rFonts w:asciiTheme="majorHAnsi" w:hAnsiTheme="majorHAnsi" w:cs="Arial"/>
          <w:i/>
          <w:iCs/>
        </w:rPr>
        <w:t>xchange</w:t>
      </w:r>
      <w:r w:rsidR="00647FB0" w:rsidRPr="00906F61">
        <w:rPr>
          <w:rFonts w:asciiTheme="majorHAnsi" w:hAnsiTheme="majorHAnsi" w:cs="Arial"/>
          <w:i/>
          <w:iCs/>
        </w:rPr>
        <w:t xml:space="preserve">. </w:t>
      </w:r>
      <w:r w:rsidR="00ED294C" w:rsidRPr="00906F61">
        <w:rPr>
          <w:rFonts w:asciiTheme="majorHAnsi" w:hAnsiTheme="majorHAnsi" w:cs="Arial"/>
          <w:i/>
          <w:iCs/>
        </w:rPr>
        <w:t xml:space="preserve">She </w:t>
      </w:r>
      <w:r w:rsidR="00CD1A25" w:rsidRPr="00906F61">
        <w:rPr>
          <w:rFonts w:asciiTheme="majorHAnsi" w:hAnsiTheme="majorHAnsi" w:cs="Arial"/>
          <w:i/>
          <w:iCs/>
        </w:rPr>
        <w:t xml:space="preserve">remained hidden in plain sight for 2 years. Joan </w:t>
      </w:r>
      <w:r w:rsidR="00ED294C" w:rsidRPr="00906F61">
        <w:rPr>
          <w:rFonts w:asciiTheme="majorHAnsi" w:hAnsiTheme="majorHAnsi" w:cs="Arial"/>
          <w:i/>
          <w:iCs/>
        </w:rPr>
        <w:t xml:space="preserve">paints a vivid picture of blending into French life, caring for injured soldiers and families fleeing German fire, carrying notes to </w:t>
      </w:r>
      <w:r w:rsidR="00355521" w:rsidRPr="00906F61">
        <w:rPr>
          <w:rFonts w:asciiTheme="majorHAnsi" w:hAnsiTheme="majorHAnsi" w:cs="Arial"/>
          <w:i/>
          <w:iCs/>
        </w:rPr>
        <w:t xml:space="preserve">French soldiers. </w:t>
      </w:r>
      <w:r w:rsidR="00ED294C" w:rsidRPr="00906F61">
        <w:rPr>
          <w:rFonts w:asciiTheme="majorHAnsi" w:hAnsiTheme="majorHAnsi" w:cs="Arial"/>
          <w:i/>
          <w:iCs/>
        </w:rPr>
        <w:t xml:space="preserve">Finally, she </w:t>
      </w:r>
      <w:r w:rsidR="0045248D" w:rsidRPr="00906F61">
        <w:rPr>
          <w:rFonts w:asciiTheme="majorHAnsi" w:hAnsiTheme="majorHAnsi" w:cs="Arial"/>
          <w:i/>
          <w:iCs/>
        </w:rPr>
        <w:t>escaped</w:t>
      </w:r>
      <w:r w:rsidR="00ED294C" w:rsidRPr="00906F61">
        <w:rPr>
          <w:rFonts w:asciiTheme="majorHAnsi" w:hAnsiTheme="majorHAnsi" w:cs="Arial"/>
          <w:i/>
          <w:iCs/>
        </w:rPr>
        <w:t xml:space="preserve"> back into </w:t>
      </w:r>
      <w:r w:rsidR="0045248D" w:rsidRPr="00906F61">
        <w:rPr>
          <w:rFonts w:asciiTheme="majorHAnsi" w:hAnsiTheme="majorHAnsi" w:cs="Arial"/>
          <w:i/>
          <w:iCs/>
        </w:rPr>
        <w:t xml:space="preserve">a </w:t>
      </w:r>
      <w:r w:rsidR="00ED294C" w:rsidRPr="00906F61">
        <w:rPr>
          <w:rFonts w:asciiTheme="majorHAnsi" w:hAnsiTheme="majorHAnsi" w:cs="Arial"/>
          <w:i/>
          <w:iCs/>
        </w:rPr>
        <w:t xml:space="preserve">blacked-out England in the dead of night with gold coins sewn into the hem of her dress to give to Charles de Gaulle. </w:t>
      </w:r>
    </w:p>
    <w:p w14:paraId="29A826F2" w14:textId="68B472DF" w:rsidR="007547D0" w:rsidRPr="00906F61" w:rsidRDefault="578F8CB5" w:rsidP="578F8CB5">
      <w:pPr>
        <w:rPr>
          <w:rFonts w:asciiTheme="majorHAnsi" w:hAnsiTheme="majorHAnsi" w:cs="Arial"/>
          <w:i/>
          <w:iCs/>
          <w:color w:val="000000"/>
          <w:shd w:val="clear" w:color="auto" w:fill="FFFFFF"/>
        </w:rPr>
      </w:pPr>
      <w:r w:rsidRPr="578F8CB5">
        <w:rPr>
          <w:rFonts w:asciiTheme="majorHAnsi" w:hAnsiTheme="majorHAnsi" w:cs="Arial"/>
          <w:i/>
          <w:iCs/>
        </w:rPr>
        <w:t xml:space="preserve">Back home, she was recruited into the Secret Intelligence Service working as a top-level secretary.  </w:t>
      </w:r>
      <w:r w:rsidR="00ED294C" w:rsidRPr="578F8CB5">
        <w:rPr>
          <w:rFonts w:asciiTheme="majorHAnsi" w:hAnsiTheme="majorHAnsi" w:cs="Arial"/>
          <w:i/>
          <w:iCs/>
        </w:rPr>
        <w:t>She worked under Kim Philby, the most notorious double agent in the history of British intelligence, and rubbed shoulders with Graham Greene, Ian Fleming and Charles Cholmondeley, a key figure in Operation Mincemeat</w:t>
      </w:r>
      <w:r w:rsidR="00ED294C" w:rsidRPr="578F8CB5">
        <w:rPr>
          <w:rFonts w:asciiTheme="majorHAnsi" w:hAnsiTheme="majorHAnsi" w:cs="Arial"/>
          <w:i/>
          <w:iCs/>
          <w:color w:val="000000"/>
          <w:shd w:val="clear" w:color="auto" w:fill="FFFFFF"/>
        </w:rPr>
        <w:t xml:space="preserve">.  </w:t>
      </w:r>
    </w:p>
    <w:p w14:paraId="2ACA1CB1" w14:textId="36710A62" w:rsidR="00ED294C" w:rsidRPr="00906F61" w:rsidRDefault="00ED294C" w:rsidP="00ED294C">
      <w:pPr>
        <w:rPr>
          <w:rFonts w:asciiTheme="majorHAnsi" w:hAnsiTheme="majorHAnsi" w:cs="Arial"/>
          <w:i/>
          <w:iCs/>
          <w:color w:val="000000"/>
          <w:shd w:val="clear" w:color="auto" w:fill="FFFFFF"/>
        </w:rPr>
      </w:pPr>
      <w:r w:rsidRPr="00906F61">
        <w:rPr>
          <w:rFonts w:asciiTheme="majorHAnsi" w:hAnsiTheme="majorHAnsi" w:cs="Arial"/>
          <w:i/>
          <w:iCs/>
          <w:color w:val="000000"/>
          <w:shd w:val="clear" w:color="auto" w:fill="FFFFFF"/>
        </w:rPr>
        <w:t xml:space="preserve">Hers is a story of innocence quickly growing into resilience, a keen intelligence and fierce sense of loyalty and honour during one of the most turbulent times of British History.  </w:t>
      </w:r>
      <w:r w:rsidRPr="00906F61">
        <w:rPr>
          <w:rFonts w:asciiTheme="majorHAnsi" w:hAnsiTheme="majorHAnsi" w:cs="Arial"/>
          <w:i/>
          <w:iCs/>
        </w:rPr>
        <w:t>It is for the enrichment of us all that Joan has shared her unique story during WW2, for us not only to learn from but to appreciate how lucky we are in times of peace.</w:t>
      </w:r>
    </w:p>
    <w:p w14:paraId="0AEA6976" w14:textId="77777777" w:rsidR="00ED294C" w:rsidRDefault="00ED294C" w:rsidP="00D81E7A">
      <w:pPr>
        <w:sectPr w:rsidR="00ED294C" w:rsidSect="003B4133">
          <w:type w:val="continuous"/>
          <w:pgSz w:w="11906" w:h="16838"/>
          <w:pgMar w:top="720" w:right="720" w:bottom="720" w:left="720" w:header="708" w:footer="708" w:gutter="0"/>
          <w:pgBorders w:offsetFrom="page">
            <w:top w:val="single" w:sz="24" w:space="24" w:color="196B24"/>
            <w:left w:val="single" w:sz="24" w:space="24" w:color="196B24"/>
            <w:bottom w:val="single" w:sz="24" w:space="24" w:color="196B24"/>
            <w:right w:val="single" w:sz="24" w:space="24" w:color="196B24"/>
          </w:pgBorders>
          <w:cols w:space="708"/>
          <w:docGrid w:linePitch="360"/>
        </w:sectPr>
      </w:pPr>
    </w:p>
    <w:p w14:paraId="4DB2EE2E" w14:textId="537ACCDF" w:rsidR="0084460C" w:rsidRDefault="578F8CB5" w:rsidP="44A9F82B">
      <w:pPr>
        <w:spacing w:after="0"/>
      </w:pPr>
      <w:r w:rsidRPr="578F8CB5">
        <w:rPr>
          <w:b/>
          <w:bCs/>
        </w:rPr>
        <w:t xml:space="preserve">TPS: </w:t>
      </w:r>
      <w:r>
        <w:t>280 x 217 mm</w:t>
      </w:r>
    </w:p>
    <w:p w14:paraId="0B39B494" w14:textId="204B491C" w:rsidR="004D3987" w:rsidRDefault="578F8CB5" w:rsidP="00D81E7A">
      <w:pPr>
        <w:spacing w:after="0"/>
      </w:pPr>
      <w:r w:rsidRPr="578F8CB5">
        <w:rPr>
          <w:b/>
          <w:bCs/>
        </w:rPr>
        <w:t>Format:</w:t>
      </w:r>
      <w:r>
        <w:t xml:space="preserve"> Full colour, 157 gsm matt art paper, Sewn, 3mmm boards</w:t>
      </w:r>
    </w:p>
    <w:p w14:paraId="63B24633" w14:textId="228F944A" w:rsidR="00821104" w:rsidRDefault="00821104" w:rsidP="00D81E7A">
      <w:pPr>
        <w:spacing w:after="0"/>
      </w:pPr>
      <w:r>
        <w:t xml:space="preserve">Hardcover Edition, </w:t>
      </w:r>
      <w:r w:rsidR="004D3987" w:rsidRPr="00200C49">
        <w:t>case wrapped and laminated board</w:t>
      </w:r>
      <w:r w:rsidR="004D3987">
        <w:t xml:space="preserve"> </w:t>
      </w:r>
      <w:r>
        <w:t xml:space="preserve">with </w:t>
      </w:r>
      <w:r w:rsidR="004D3987" w:rsidRPr="00200C49">
        <w:t>157 gsm full colour jacket</w:t>
      </w:r>
    </w:p>
    <w:p w14:paraId="74F00817" w14:textId="51207637" w:rsidR="009F2D70" w:rsidRDefault="578F8CB5" w:rsidP="00D81E7A">
      <w:pPr>
        <w:spacing w:after="0"/>
      </w:pPr>
      <w:r w:rsidRPr="578F8CB5">
        <w:rPr>
          <w:b/>
          <w:bCs/>
        </w:rPr>
        <w:t xml:space="preserve">Extent: </w:t>
      </w:r>
      <w:r>
        <w:t>80 pp</w:t>
      </w:r>
    </w:p>
    <w:p w14:paraId="7EEEB7C1" w14:textId="0496A9A8" w:rsidR="005B39EB" w:rsidRDefault="578F8CB5" w:rsidP="00D81E7A">
      <w:pPr>
        <w:spacing w:after="0"/>
      </w:pPr>
      <w:r w:rsidRPr="578F8CB5">
        <w:rPr>
          <w:b/>
          <w:bCs/>
        </w:rPr>
        <w:t xml:space="preserve">Packing: </w:t>
      </w:r>
      <w:r>
        <w:t>16 per carton</w:t>
      </w:r>
    </w:p>
    <w:p w14:paraId="45A45ABE" w14:textId="2457B0A0" w:rsidR="003E21C0" w:rsidRDefault="003E21C0" w:rsidP="00D81E7A">
      <w:pPr>
        <w:spacing w:after="0"/>
      </w:pPr>
      <w:r>
        <w:t>Manufactured in China</w:t>
      </w:r>
    </w:p>
    <w:p w14:paraId="77641F13" w14:textId="564EA516" w:rsidR="00163C99" w:rsidRPr="009D1972" w:rsidRDefault="578F8CB5" w:rsidP="00D81E7A">
      <w:pPr>
        <w:spacing w:after="0"/>
        <w:rPr>
          <w:lang w:val="nl-NL"/>
        </w:rPr>
      </w:pPr>
      <w:r w:rsidRPr="009D1972">
        <w:rPr>
          <w:b/>
          <w:bCs/>
          <w:lang w:val="nl-NL"/>
        </w:rPr>
        <w:t>UK RRP:</w:t>
      </w:r>
      <w:r w:rsidRPr="009D1972">
        <w:rPr>
          <w:lang w:val="nl-NL"/>
        </w:rPr>
        <w:t xml:space="preserve"> £15</w:t>
      </w:r>
    </w:p>
    <w:p w14:paraId="29A7715E" w14:textId="1D516EC0" w:rsidR="009D1972" w:rsidRDefault="578F8CB5" w:rsidP="00FC60CC">
      <w:pPr>
        <w:spacing w:after="0"/>
        <w:rPr>
          <w:lang w:val="nl-NL"/>
        </w:rPr>
      </w:pPr>
      <w:r w:rsidRPr="009D1972">
        <w:rPr>
          <w:b/>
          <w:bCs/>
          <w:lang w:val="nl-NL"/>
        </w:rPr>
        <w:t>ISBN:</w:t>
      </w:r>
      <w:r w:rsidR="00163C99" w:rsidRPr="009D1972">
        <w:rPr>
          <w:lang w:val="nl-NL"/>
        </w:rPr>
        <w:tab/>
      </w:r>
      <w:r w:rsidRPr="009D1972">
        <w:rPr>
          <w:lang w:val="nl-NL"/>
        </w:rPr>
        <w:t>978-1-911060-46-8</w:t>
      </w:r>
      <w:r w:rsidR="002C77FE">
        <w:rPr>
          <w:lang w:val="nl-NL"/>
        </w:rPr>
        <w:br/>
      </w:r>
    </w:p>
    <w:p w14:paraId="3F74E761" w14:textId="564FB705" w:rsidR="000776E0" w:rsidRPr="000776E0" w:rsidRDefault="578F8CB5" w:rsidP="00956C93">
      <w:pPr>
        <w:spacing w:after="0"/>
        <w:rPr>
          <w:lang w:val="nl-NL"/>
        </w:rPr>
      </w:pPr>
      <w:r w:rsidRPr="009D1972">
        <w:rPr>
          <w:b/>
          <w:bCs/>
          <w:lang w:val="nl-NL"/>
        </w:rPr>
        <w:t xml:space="preserve">Contact: </w:t>
      </w:r>
      <w:hyperlink r:id="rId14" w:history="1">
        <w:r w:rsidR="00976D4A" w:rsidRPr="00957596">
          <w:rPr>
            <w:rStyle w:val="Hyperlink"/>
            <w:lang w:val="nl-NL"/>
          </w:rPr>
          <w:t>David@cranepressltd.com</w:t>
        </w:r>
      </w:hyperlink>
    </w:p>
    <w:p w14:paraId="4EBE7AB8" w14:textId="4B2D1568" w:rsidR="00976D4A" w:rsidRPr="00F163CC" w:rsidRDefault="00956C93" w:rsidP="00956C93">
      <w:pPr>
        <w:spacing w:after="0" w:line="240" w:lineRule="auto"/>
        <w:rPr>
          <w:rFonts w:eastAsia="Times New Roman" w:cs="Times New Roman"/>
          <w:color w:val="000000"/>
          <w:lang w:val="nl-NL" w:eastAsia="en-GB"/>
        </w:rPr>
      </w:pPr>
      <w:hyperlink r:id="rId15" w:history="1">
        <w:r w:rsidRPr="00F163CC">
          <w:rPr>
            <w:rStyle w:val="Hyperlink"/>
            <w:rFonts w:eastAsia="Times New Roman" w:cs="Times New Roman"/>
            <w:lang w:val="nl-NL" w:eastAsia="en-GB"/>
          </w:rPr>
          <w:t>https://www.paypal.com/paypalme/StrandedinFrance/15GBP</w:t>
        </w:r>
      </w:hyperlink>
    </w:p>
    <w:sectPr w:rsidR="00976D4A" w:rsidRPr="00F163CC" w:rsidSect="003B4133">
      <w:type w:val="continuous"/>
      <w:pgSz w:w="11906" w:h="16838"/>
      <w:pgMar w:top="720" w:right="720" w:bottom="720" w:left="720" w:header="708" w:footer="708" w:gutter="0"/>
      <w:pgBorders w:offsetFrom="page">
        <w:top w:val="single" w:sz="24" w:space="24" w:color="196B24"/>
        <w:left w:val="single" w:sz="24" w:space="24" w:color="196B24"/>
        <w:bottom w:val="single" w:sz="24" w:space="24" w:color="196B24"/>
        <w:right w:val="single" w:sz="24" w:space="24" w:color="196B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3D873" w14:textId="77777777" w:rsidR="006B48E5" w:rsidRDefault="006B48E5" w:rsidP="00163C99">
      <w:pPr>
        <w:spacing w:after="0" w:line="240" w:lineRule="auto"/>
      </w:pPr>
      <w:r>
        <w:separator/>
      </w:r>
    </w:p>
  </w:endnote>
  <w:endnote w:type="continuationSeparator" w:id="0">
    <w:p w14:paraId="222FBD74" w14:textId="77777777" w:rsidR="006B48E5" w:rsidRDefault="006B48E5" w:rsidP="0016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B850" w14:textId="77777777" w:rsidR="009D1972" w:rsidRDefault="009D1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A2AC" w14:textId="77777777" w:rsidR="009D1972" w:rsidRDefault="009D19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BDC5" w14:textId="77777777" w:rsidR="009D1972" w:rsidRDefault="009D1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45311" w14:textId="77777777" w:rsidR="006B48E5" w:rsidRDefault="006B48E5" w:rsidP="00163C99">
      <w:pPr>
        <w:spacing w:after="0" w:line="240" w:lineRule="auto"/>
      </w:pPr>
      <w:r>
        <w:separator/>
      </w:r>
    </w:p>
  </w:footnote>
  <w:footnote w:type="continuationSeparator" w:id="0">
    <w:p w14:paraId="7D9663CE" w14:textId="77777777" w:rsidR="006B48E5" w:rsidRDefault="006B48E5" w:rsidP="00163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BF207" w14:textId="77777777" w:rsidR="009D1972" w:rsidRDefault="009D19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824655"/>
      <w:docPartObj>
        <w:docPartGallery w:val="Watermarks"/>
        <w:docPartUnique/>
      </w:docPartObj>
    </w:sdtPr>
    <w:sdtContent>
      <w:p w14:paraId="1DF8ABC5" w14:textId="5915AD19" w:rsidR="009D1972" w:rsidRDefault="006B48E5">
        <w:pPr>
          <w:pStyle w:val="Header"/>
        </w:pPr>
        <w:r>
          <w:rPr>
            <w:noProof/>
          </w:rPr>
          <w:pict w14:anchorId="0A11EB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4086283" o:spid="_x0000_s1025" type="#_x0000_t136" alt="" style="position:absolute;margin-left:0;margin-top:0;width:641.5pt;height:96.2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ADVANCED INFORMATION"/>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109" w14:textId="77777777" w:rsidR="009D1972" w:rsidRDefault="009D19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C99"/>
    <w:rsid w:val="000110C1"/>
    <w:rsid w:val="000776E0"/>
    <w:rsid w:val="000D713D"/>
    <w:rsid w:val="000E000F"/>
    <w:rsid w:val="000E048A"/>
    <w:rsid w:val="000F0843"/>
    <w:rsid w:val="001118CB"/>
    <w:rsid w:val="00113DAA"/>
    <w:rsid w:val="0013097F"/>
    <w:rsid w:val="00163C99"/>
    <w:rsid w:val="00187FEC"/>
    <w:rsid w:val="001E1879"/>
    <w:rsid w:val="001F42DE"/>
    <w:rsid w:val="001F57FA"/>
    <w:rsid w:val="00200C49"/>
    <w:rsid w:val="00235A44"/>
    <w:rsid w:val="00287D24"/>
    <w:rsid w:val="002C77FE"/>
    <w:rsid w:val="002E6C83"/>
    <w:rsid w:val="003317B9"/>
    <w:rsid w:val="00334906"/>
    <w:rsid w:val="00355521"/>
    <w:rsid w:val="003A3F30"/>
    <w:rsid w:val="003B2E0A"/>
    <w:rsid w:val="003B4133"/>
    <w:rsid w:val="003E21C0"/>
    <w:rsid w:val="00425366"/>
    <w:rsid w:val="00427CD0"/>
    <w:rsid w:val="00440975"/>
    <w:rsid w:val="004452E3"/>
    <w:rsid w:val="0045248D"/>
    <w:rsid w:val="004729FC"/>
    <w:rsid w:val="00473467"/>
    <w:rsid w:val="004A5E75"/>
    <w:rsid w:val="004D3987"/>
    <w:rsid w:val="004D787C"/>
    <w:rsid w:val="0051161D"/>
    <w:rsid w:val="00512CD7"/>
    <w:rsid w:val="00570B6B"/>
    <w:rsid w:val="005B2BC0"/>
    <w:rsid w:val="005B39EB"/>
    <w:rsid w:val="005B50FE"/>
    <w:rsid w:val="00647FB0"/>
    <w:rsid w:val="00653C85"/>
    <w:rsid w:val="00654A5D"/>
    <w:rsid w:val="0067564E"/>
    <w:rsid w:val="0069572E"/>
    <w:rsid w:val="006B48E5"/>
    <w:rsid w:val="006C194A"/>
    <w:rsid w:val="006C7B8C"/>
    <w:rsid w:val="006F0CA9"/>
    <w:rsid w:val="00710A6A"/>
    <w:rsid w:val="00736CC9"/>
    <w:rsid w:val="007547D0"/>
    <w:rsid w:val="00763BE4"/>
    <w:rsid w:val="007E7FF2"/>
    <w:rsid w:val="00820FC0"/>
    <w:rsid w:val="00821104"/>
    <w:rsid w:val="00836797"/>
    <w:rsid w:val="0084137C"/>
    <w:rsid w:val="00841B01"/>
    <w:rsid w:val="0084460C"/>
    <w:rsid w:val="00864EF6"/>
    <w:rsid w:val="00865B84"/>
    <w:rsid w:val="00886349"/>
    <w:rsid w:val="00890DC6"/>
    <w:rsid w:val="008975C0"/>
    <w:rsid w:val="008C0AFE"/>
    <w:rsid w:val="008C247D"/>
    <w:rsid w:val="008C6A27"/>
    <w:rsid w:val="00906F61"/>
    <w:rsid w:val="00920F81"/>
    <w:rsid w:val="009255AA"/>
    <w:rsid w:val="00930928"/>
    <w:rsid w:val="00956C93"/>
    <w:rsid w:val="009609AB"/>
    <w:rsid w:val="00976D4A"/>
    <w:rsid w:val="009C7E00"/>
    <w:rsid w:val="009D1972"/>
    <w:rsid w:val="009F2D70"/>
    <w:rsid w:val="00A33348"/>
    <w:rsid w:val="00A521F5"/>
    <w:rsid w:val="00A56BF9"/>
    <w:rsid w:val="00A91DA0"/>
    <w:rsid w:val="00A933EE"/>
    <w:rsid w:val="00AB27F3"/>
    <w:rsid w:val="00B31566"/>
    <w:rsid w:val="00B61D1E"/>
    <w:rsid w:val="00B82066"/>
    <w:rsid w:val="00B94423"/>
    <w:rsid w:val="00C05F3F"/>
    <w:rsid w:val="00C21570"/>
    <w:rsid w:val="00C22653"/>
    <w:rsid w:val="00C43480"/>
    <w:rsid w:val="00C45ABE"/>
    <w:rsid w:val="00C60B10"/>
    <w:rsid w:val="00C65738"/>
    <w:rsid w:val="00C66E57"/>
    <w:rsid w:val="00C77B0A"/>
    <w:rsid w:val="00CD1A25"/>
    <w:rsid w:val="00CD5A7D"/>
    <w:rsid w:val="00CE7C7F"/>
    <w:rsid w:val="00CF3B23"/>
    <w:rsid w:val="00D11D06"/>
    <w:rsid w:val="00D460C4"/>
    <w:rsid w:val="00D50A0E"/>
    <w:rsid w:val="00D63283"/>
    <w:rsid w:val="00D713B0"/>
    <w:rsid w:val="00D74CBB"/>
    <w:rsid w:val="00D81E7A"/>
    <w:rsid w:val="00D914FF"/>
    <w:rsid w:val="00DD5F01"/>
    <w:rsid w:val="00DE4786"/>
    <w:rsid w:val="00E0024D"/>
    <w:rsid w:val="00E01E5A"/>
    <w:rsid w:val="00E479DD"/>
    <w:rsid w:val="00E508FB"/>
    <w:rsid w:val="00E63B56"/>
    <w:rsid w:val="00E8296F"/>
    <w:rsid w:val="00E862BB"/>
    <w:rsid w:val="00E926D2"/>
    <w:rsid w:val="00E96A6E"/>
    <w:rsid w:val="00EA1C05"/>
    <w:rsid w:val="00ED294C"/>
    <w:rsid w:val="00EE45C3"/>
    <w:rsid w:val="00F03778"/>
    <w:rsid w:val="00F163CC"/>
    <w:rsid w:val="00F22A11"/>
    <w:rsid w:val="00F30AC9"/>
    <w:rsid w:val="00F44A42"/>
    <w:rsid w:val="00F5249D"/>
    <w:rsid w:val="00F63C69"/>
    <w:rsid w:val="00F70E31"/>
    <w:rsid w:val="00F7148D"/>
    <w:rsid w:val="00F748D2"/>
    <w:rsid w:val="00F75EE4"/>
    <w:rsid w:val="00F8326E"/>
    <w:rsid w:val="00F91055"/>
    <w:rsid w:val="00FC60CC"/>
    <w:rsid w:val="176EAD1B"/>
    <w:rsid w:val="3EA1ED8E"/>
    <w:rsid w:val="44A9F82B"/>
    <w:rsid w:val="578F8CB5"/>
    <w:rsid w:val="66ADF32C"/>
    <w:rsid w:val="7894CB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B161B"/>
  <w15:chartTrackingRefBased/>
  <w15:docId w15:val="{B4B593CD-2B62-425B-9BF6-805B10A8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99"/>
  </w:style>
  <w:style w:type="paragraph" w:styleId="Heading1">
    <w:name w:val="heading 1"/>
    <w:basedOn w:val="Normal"/>
    <w:next w:val="Normal"/>
    <w:link w:val="Heading1Char"/>
    <w:uiPriority w:val="9"/>
    <w:qFormat/>
    <w:rsid w:val="00163C99"/>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163C99"/>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3C99"/>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C99"/>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163C99"/>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163C99"/>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163C99"/>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163C99"/>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163C99"/>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C99"/>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163C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3C99"/>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3C99"/>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163C99"/>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163C99"/>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163C99"/>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163C99"/>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163C99"/>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163C99"/>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163C99"/>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163C99"/>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163C99"/>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163C99"/>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163C99"/>
    <w:rPr>
      <w:color w:val="0E2841" w:themeColor="text2"/>
      <w:sz w:val="24"/>
      <w:szCs w:val="24"/>
    </w:rPr>
  </w:style>
  <w:style w:type="paragraph" w:styleId="ListParagraph">
    <w:name w:val="List Paragraph"/>
    <w:basedOn w:val="Normal"/>
    <w:uiPriority w:val="34"/>
    <w:qFormat/>
    <w:rsid w:val="00163C99"/>
    <w:pPr>
      <w:ind w:left="720"/>
      <w:contextualSpacing/>
    </w:pPr>
  </w:style>
  <w:style w:type="character" w:styleId="IntenseEmphasis">
    <w:name w:val="Intense Emphasis"/>
    <w:basedOn w:val="DefaultParagraphFont"/>
    <w:uiPriority w:val="21"/>
    <w:qFormat/>
    <w:rsid w:val="00163C99"/>
    <w:rPr>
      <w:b/>
      <w:bCs/>
      <w:i/>
      <w:iCs/>
    </w:rPr>
  </w:style>
  <w:style w:type="paragraph" w:styleId="IntenseQuote">
    <w:name w:val="Intense Quote"/>
    <w:basedOn w:val="Normal"/>
    <w:next w:val="Normal"/>
    <w:link w:val="IntenseQuoteChar"/>
    <w:uiPriority w:val="30"/>
    <w:qFormat/>
    <w:rsid w:val="00163C99"/>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163C99"/>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163C99"/>
    <w:rPr>
      <w:b/>
      <w:bCs/>
      <w:smallCaps/>
      <w:color w:val="0E2841" w:themeColor="text2"/>
      <w:u w:val="single"/>
    </w:rPr>
  </w:style>
  <w:style w:type="paragraph" w:styleId="Caption">
    <w:name w:val="caption"/>
    <w:basedOn w:val="Normal"/>
    <w:next w:val="Normal"/>
    <w:uiPriority w:val="35"/>
    <w:semiHidden/>
    <w:unhideWhenUsed/>
    <w:qFormat/>
    <w:rsid w:val="00163C99"/>
    <w:pPr>
      <w:spacing w:line="240" w:lineRule="auto"/>
    </w:pPr>
    <w:rPr>
      <w:b/>
      <w:bCs/>
      <w:smallCaps/>
      <w:color w:val="0E2841" w:themeColor="text2"/>
    </w:rPr>
  </w:style>
  <w:style w:type="character" w:styleId="Strong">
    <w:name w:val="Strong"/>
    <w:basedOn w:val="DefaultParagraphFont"/>
    <w:uiPriority w:val="22"/>
    <w:qFormat/>
    <w:rsid w:val="00163C99"/>
    <w:rPr>
      <w:b/>
      <w:bCs/>
    </w:rPr>
  </w:style>
  <w:style w:type="character" w:styleId="Emphasis">
    <w:name w:val="Emphasis"/>
    <w:basedOn w:val="DefaultParagraphFont"/>
    <w:uiPriority w:val="20"/>
    <w:qFormat/>
    <w:rsid w:val="00163C99"/>
    <w:rPr>
      <w:i/>
      <w:iCs/>
    </w:rPr>
  </w:style>
  <w:style w:type="paragraph" w:styleId="NoSpacing">
    <w:name w:val="No Spacing"/>
    <w:uiPriority w:val="1"/>
    <w:qFormat/>
    <w:rsid w:val="00163C99"/>
    <w:pPr>
      <w:spacing w:after="0" w:line="240" w:lineRule="auto"/>
    </w:pPr>
  </w:style>
  <w:style w:type="character" w:styleId="SubtleEmphasis">
    <w:name w:val="Subtle Emphasis"/>
    <w:basedOn w:val="DefaultParagraphFont"/>
    <w:uiPriority w:val="19"/>
    <w:qFormat/>
    <w:rsid w:val="00163C99"/>
    <w:rPr>
      <w:i/>
      <w:iCs/>
      <w:color w:val="595959" w:themeColor="text1" w:themeTint="A6"/>
    </w:rPr>
  </w:style>
  <w:style w:type="character" w:styleId="SubtleReference">
    <w:name w:val="Subtle Reference"/>
    <w:basedOn w:val="DefaultParagraphFont"/>
    <w:uiPriority w:val="31"/>
    <w:qFormat/>
    <w:rsid w:val="00163C99"/>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163C99"/>
    <w:rPr>
      <w:b/>
      <w:bCs/>
      <w:smallCaps/>
      <w:spacing w:val="10"/>
    </w:rPr>
  </w:style>
  <w:style w:type="paragraph" w:styleId="TOCHeading">
    <w:name w:val="TOC Heading"/>
    <w:basedOn w:val="Heading1"/>
    <w:next w:val="Normal"/>
    <w:uiPriority w:val="39"/>
    <w:semiHidden/>
    <w:unhideWhenUsed/>
    <w:qFormat/>
    <w:rsid w:val="00163C99"/>
    <w:pPr>
      <w:outlineLvl w:val="9"/>
    </w:pPr>
  </w:style>
  <w:style w:type="paragraph" w:styleId="Header">
    <w:name w:val="header"/>
    <w:basedOn w:val="Normal"/>
    <w:link w:val="HeaderChar"/>
    <w:uiPriority w:val="99"/>
    <w:unhideWhenUsed/>
    <w:rsid w:val="00163C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C99"/>
  </w:style>
  <w:style w:type="paragraph" w:styleId="Footer">
    <w:name w:val="footer"/>
    <w:basedOn w:val="Normal"/>
    <w:link w:val="FooterChar"/>
    <w:uiPriority w:val="99"/>
    <w:unhideWhenUsed/>
    <w:rsid w:val="00163C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C99"/>
  </w:style>
  <w:style w:type="character" w:styleId="Hyperlink">
    <w:name w:val="Hyperlink"/>
    <w:basedOn w:val="DefaultParagraphFont"/>
    <w:uiPriority w:val="99"/>
    <w:unhideWhenUsed/>
    <w:rsid w:val="00976D4A"/>
    <w:rPr>
      <w:color w:val="467886" w:themeColor="hyperlink"/>
      <w:u w:val="single"/>
    </w:rPr>
  </w:style>
  <w:style w:type="character" w:styleId="UnresolvedMention">
    <w:name w:val="Unresolved Mention"/>
    <w:basedOn w:val="DefaultParagraphFont"/>
    <w:uiPriority w:val="99"/>
    <w:semiHidden/>
    <w:unhideWhenUsed/>
    <w:rsid w:val="00976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paypal.com/paypalme/StrandedinFrance/15GBP" TargetMode="Externa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mailto:David@cranepresslt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Crane</dc:creator>
  <cp:keywords/>
  <dc:description/>
  <cp:lastModifiedBy>Torin Douglas</cp:lastModifiedBy>
  <cp:revision>2</cp:revision>
  <dcterms:created xsi:type="dcterms:W3CDTF">2025-11-10T11:44:00Z</dcterms:created>
  <dcterms:modified xsi:type="dcterms:W3CDTF">2025-11-10T11:44:00Z</dcterms:modified>
</cp:coreProperties>
</file>